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653" w:rsidRDefault="00FD1C97" w:rsidP="00FD1C97">
      <w:pPr>
        <w:pStyle w:val="Title"/>
        <w:pBdr>
          <w:bottom w:val="single" w:sz="4" w:space="1" w:color="auto"/>
        </w:pBdr>
      </w:pPr>
      <w:r>
        <w:rPr>
          <w:color w:val="1F295B"/>
        </w:rPr>
        <w:t>Comunicación en línea</w:t>
      </w:r>
    </w:p>
    <w:p w:rsidR="00637653" w:rsidRDefault="00FD1C97">
      <w:pPr>
        <w:pStyle w:val="Heading1"/>
        <w:spacing w:before="125"/>
        <w:rPr>
          <w:b/>
        </w:rPr>
      </w:pPr>
      <w:r>
        <w:rPr>
          <w:b/>
          <w:color w:val="231F20"/>
        </w:rPr>
        <w:t>Correo electrónico:</w:t>
      </w:r>
    </w:p>
    <w:p w:rsidR="00637653" w:rsidRDefault="00BB54F0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68"/>
        <w:ind w:hanging="361"/>
        <w:rPr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2446655</wp:posOffset>
                </wp:positionH>
                <wp:positionV relativeFrom="paragraph">
                  <wp:posOffset>227965</wp:posOffset>
                </wp:positionV>
                <wp:extent cx="774065" cy="7620"/>
                <wp:effectExtent l="0" t="0" r="0" b="0"/>
                <wp:wrapNone/>
                <wp:docPr id="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4065" cy="7620"/>
                          <a:chOff x="3853" y="359"/>
                          <a:chExt cx="1219" cy="12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853" y="365"/>
                            <a:ext cx="1156" cy="0"/>
                          </a:xfrm>
                          <a:prstGeom prst="line">
                            <a:avLst/>
                          </a:prstGeom>
                          <a:noFill/>
                          <a:ln w="7595">
                            <a:solidFill>
                              <a:srgbClr val="205E9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009" y="365"/>
                            <a:ext cx="62" cy="0"/>
                          </a:xfrm>
                          <a:prstGeom prst="line">
                            <a:avLst/>
                          </a:prstGeom>
                          <a:noFill/>
                          <a:ln w="759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3BB01" id="docshapegroup5" o:spid="_x0000_s1026" style="position:absolute;margin-left:192.65pt;margin-top:17.95pt;width:60.95pt;height:.6pt;z-index:15729152;mso-position-horizontal-relative:page" coordorigin="3853,359" coordsize="121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">
                <v:line id="Line 8" o:spid="_x0000_s1027" style="position:absolute;visibility:visible;mso-wrap-style:square" from="3853,365" to="5009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Z9ysIAAADaAAAADwAAAGRycy9kb3ducmV2LnhtbESPQWsCMRSE7wX/Q3iCt5qtBylbo4hQ&#10;8airFXt7JM/N4uZl2cR19dc3gtDjMDPfMLNF72rRURsqzwo+xhkIYu1NxaWCw/77/RNEiMgGa8+k&#10;4E4BFvPB2wxz42+8o66IpUgQDjkqsDE2uZRBW3IYxr4hTt7Ztw5jkm0pTYu3BHe1nGTZVDqsOC1Y&#10;bGhlSV+Kq1Pw2JwOen1c3vut/O30z3lX7K1VajTsl18gIvXxP/xqb4yCKTyvpBsg5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Z9ysIAAADaAAAADwAAAAAAAAAAAAAA&#10;AAChAgAAZHJzL2Rvd25yZXYueG1sUEsFBgAAAAAEAAQA+QAAAJADAAAAAA==&#10;" strokecolor="#205e9e" strokeweight=".21097mm"/>
                <v:line id="Line 7" o:spid="_x0000_s1028" style="position:absolute;visibility:visible;mso-wrap-style:square" from="5009,365" to="5071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QVGMIAAADaAAAADwAAAGRycy9kb3ducmV2LnhtbESPQYvCMBSE74L/ITzBi6ypHnTtGqUo&#10;grgXV3vY46N52xabl5JErf/eLAgeh5n5hlmuO9OIGzlfW1YwGScgiAuray4V5OfdxycIH5A1NpZJ&#10;wYM8rFf93hJTbe/8Q7dTKEWEsE9RQRVCm0rpi4oM+rFtiaP3Z53BEKUrpXZ4j3DTyGmSzKTBmuNC&#10;hS1tKioup6tRQNvZonXFr5ZZfsj29nt03OSk1HDQZV8gAnXhHX6191rBHP6vxBs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QVGMIAAADaAAAADwAAAAAAAAAAAAAA&#10;AAChAgAAZHJzL2Rvd25yZXYueG1sUEsFBgAAAAAEAAQA+QAAAJADAAAAAA==&#10;" strokecolor="#231f20" strokeweight=".21097mm"/>
                <w10:wrap anchorx="page"/>
              </v:group>
            </w:pict>
          </mc:Fallback>
        </mc:AlternateContent>
      </w:r>
      <w:r>
        <w:t xml:space="preserve">URL (dirección del sitio) </w:t>
      </w:r>
      <w:r>
        <w:rPr>
          <w:color w:val="231F20"/>
          <w:sz w:val="24"/>
        </w:rPr>
        <w:t xml:space="preserve">de Gmail: </w:t>
      </w:r>
      <w:hyperlink r:id="rId7">
        <w:r>
          <w:rPr>
            <w:color w:val="205E9E"/>
            <w:sz w:val="24"/>
          </w:rPr>
          <w:t>gmail.com</w:t>
        </w:r>
      </w:hyperlink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52"/>
        <w:ind w:hanging="361"/>
        <w:rPr>
          <w:sz w:val="24"/>
        </w:rPr>
      </w:pPr>
      <w:r>
        <w:rPr>
          <w:color w:val="231F20"/>
          <w:sz w:val="24"/>
        </w:rPr>
        <w:t>Sepa más acerca del correo electrónico:</w:t>
      </w:r>
      <w:r>
        <w:rPr>
          <w:color w:val="205E9E"/>
          <w:sz w:val="24"/>
        </w:rPr>
        <w:t xml:space="preserve"> </w:t>
      </w:r>
      <w:hyperlink r:id="rId8">
        <w:r>
          <w:rPr>
            <w:color w:val="205E9E"/>
            <w:sz w:val="24"/>
            <w:u w:val="single" w:color="205E9E"/>
          </w:rPr>
          <w:t>https://edu.gcfglobal.org/en/email101</w:t>
        </w:r>
      </w:hyperlink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ind w:hanging="361"/>
        <w:rPr>
          <w:sz w:val="24"/>
        </w:rPr>
      </w:pPr>
      <w:r>
        <w:rPr>
          <w:color w:val="231F20"/>
          <w:sz w:val="24"/>
        </w:rPr>
        <w:t>Términos: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82" w:line="211" w:lineRule="auto"/>
        <w:ind w:left="2403" w:right="613"/>
        <w:rPr>
          <w:sz w:val="24"/>
        </w:rPr>
      </w:pPr>
      <w:r>
        <w:rPr>
          <w:noProof/>
          <w:lang w:val="en-US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478597</wp:posOffset>
            </wp:positionV>
            <wp:extent cx="987552" cy="1271663"/>
            <wp:effectExtent l="0" t="0" r="3175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2" cy="12716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  <w:u w:val="single" w:color="231F20"/>
        </w:rPr>
        <w:t>La dirección de correo electrónico</w:t>
      </w:r>
      <w:r>
        <w:rPr>
          <w:color w:val="231F20"/>
          <w:sz w:val="24"/>
        </w:rPr>
        <w:t xml:space="preserve"> es el identificador que se utiliza para enviar un mensaje a una persona. </w:t>
      </w:r>
      <w:r>
        <w:t>Tod</w:t>
      </w:r>
      <w:r w:rsidR="00C90B0B">
        <w:t>a</w:t>
      </w:r>
      <w:r>
        <w:t xml:space="preserve">s las direcciones de correo electrónico siguen este formato </w:t>
      </w:r>
      <w:r>
        <w:rPr>
          <w:color w:val="231F20"/>
          <w:sz w:val="24"/>
        </w:rPr>
        <w:t xml:space="preserve">[nombre del usuario] [símbolo de </w:t>
      </w:r>
      <w:r w:rsidR="00C90B0B">
        <w:rPr>
          <w:color w:val="231F20"/>
          <w:sz w:val="24"/>
        </w:rPr>
        <w:t xml:space="preserve">arroba </w:t>
      </w:r>
      <w:r>
        <w:rPr>
          <w:color w:val="231F20"/>
          <w:sz w:val="24"/>
        </w:rPr>
        <w:t xml:space="preserve">@] [sitio web], por ejemplo, </w:t>
      </w:r>
      <w:hyperlink r:id="rId10" w:history="1">
        <w:r w:rsidR="00C90B0B" w:rsidRPr="002D0B70">
          <w:rPr>
            <w:rStyle w:val="Hyperlink"/>
            <w:sz w:val="24"/>
          </w:rPr>
          <w:t>nombredeusuario@sitioweb.com.</w:t>
        </w:r>
      </w:hyperlink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91" w:line="211" w:lineRule="auto"/>
        <w:ind w:left="2403" w:right="636"/>
        <w:rPr>
          <w:sz w:val="24"/>
        </w:rPr>
      </w:pPr>
      <w:r>
        <w:rPr>
          <w:color w:val="231F20"/>
          <w:sz w:val="24"/>
          <w:u w:val="single" w:color="231F20"/>
        </w:rPr>
        <w:t>Bandeja de entrada:</w:t>
      </w:r>
      <w:r>
        <w:rPr>
          <w:color w:val="231F20"/>
          <w:sz w:val="24"/>
        </w:rPr>
        <w:t xml:space="preserve"> es el lugar donde puede ver los mensajes recibidos. Es como la pantalla de inicio de su cuenta de correo electrónico.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60"/>
        <w:ind w:hanging="361"/>
        <w:rPr>
          <w:sz w:val="24"/>
        </w:rPr>
      </w:pPr>
      <w:r>
        <w:rPr>
          <w:color w:val="231F20"/>
          <w:sz w:val="24"/>
          <w:u w:val="single" w:color="231F20"/>
        </w:rPr>
        <w:t xml:space="preserve">Escribir: </w:t>
      </w:r>
      <w:r>
        <w:rPr>
          <w:color w:val="231F20"/>
          <w:sz w:val="24"/>
        </w:rPr>
        <w:t>pestaña para crear un nuevo correo electrónico.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82" w:line="211" w:lineRule="auto"/>
        <w:ind w:left="2403" w:right="897"/>
        <w:rPr>
          <w:sz w:val="24"/>
        </w:rPr>
      </w:pPr>
      <w:r>
        <w:rPr>
          <w:color w:val="231F20"/>
          <w:sz w:val="24"/>
        </w:rPr>
        <w:t xml:space="preserve">Línea de </w:t>
      </w:r>
      <w:r>
        <w:rPr>
          <w:color w:val="231F20"/>
          <w:sz w:val="24"/>
          <w:u w:val="single" w:color="231F20"/>
        </w:rPr>
        <w:t>Para:</w:t>
      </w:r>
      <w:r>
        <w:rPr>
          <w:color w:val="231F20"/>
          <w:sz w:val="24"/>
        </w:rPr>
        <w:t xml:space="preserve"> debe incluir la</w:t>
      </w:r>
      <w:r w:rsidR="00D14866">
        <w:rPr>
          <w:color w:val="231F20"/>
          <w:sz w:val="24"/>
        </w:rPr>
        <w:t>s</w:t>
      </w:r>
      <w:r>
        <w:rPr>
          <w:color w:val="231F20"/>
          <w:sz w:val="24"/>
        </w:rPr>
        <w:t xml:space="preserve"> direcciones de correo electrónico de </w:t>
      </w:r>
      <w:r w:rsidR="00C90B0B">
        <w:rPr>
          <w:color w:val="231F20"/>
          <w:sz w:val="24"/>
        </w:rPr>
        <w:t>la persona o personas que</w:t>
      </w:r>
      <w:r>
        <w:rPr>
          <w:color w:val="231F20"/>
          <w:sz w:val="24"/>
        </w:rPr>
        <w:t xml:space="preserve"> recibirán el mensaje.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91" w:line="211" w:lineRule="auto"/>
        <w:ind w:left="2403" w:right="679"/>
        <w:rPr>
          <w:sz w:val="24"/>
        </w:rPr>
      </w:pPr>
      <w:r>
        <w:rPr>
          <w:color w:val="231F20"/>
          <w:sz w:val="24"/>
        </w:rPr>
        <w:t xml:space="preserve">Línea de </w:t>
      </w:r>
      <w:r>
        <w:rPr>
          <w:color w:val="231F20"/>
          <w:sz w:val="24"/>
          <w:u w:val="single" w:color="231F20"/>
        </w:rPr>
        <w:t>Asunto:</w:t>
      </w:r>
      <w:r>
        <w:rPr>
          <w:color w:val="231F20"/>
          <w:sz w:val="24"/>
        </w:rPr>
        <w:t xml:space="preserve"> es como el título de su mensaje. El asunto debe ser corto e informar al destinatario de qué se trata el mensaje de correo.</w:t>
      </w:r>
    </w:p>
    <w:p w:rsidR="00637653" w:rsidRDefault="00C90B0B" w:rsidP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91" w:line="211" w:lineRule="auto"/>
        <w:ind w:left="2403" w:right="679"/>
      </w:pPr>
      <w:r>
        <w:rPr>
          <w:color w:val="231F20"/>
        </w:rPr>
        <w:t>La</w:t>
      </w:r>
      <w:r w:rsidR="00FD1C97">
        <w:rPr>
          <w:color w:val="231F20"/>
        </w:rPr>
        <w:t xml:space="preserve"> firma se encuentra al final del mensaje de correo electrónico e incluye su nombre.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81" w:line="211" w:lineRule="auto"/>
        <w:ind w:left="2403" w:right="651"/>
        <w:rPr>
          <w:sz w:val="24"/>
        </w:rPr>
      </w:pPr>
      <w:r>
        <w:rPr>
          <w:color w:val="231F20"/>
          <w:sz w:val="24"/>
          <w:u w:val="single" w:color="231F20"/>
        </w:rPr>
        <w:t>Responder:</w:t>
      </w:r>
      <w:r>
        <w:rPr>
          <w:color w:val="231F20"/>
          <w:sz w:val="24"/>
        </w:rPr>
        <w:t xml:space="preserve"> es un mensaje que responde a un mensaje de correo anterior.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60"/>
        <w:ind w:hanging="361"/>
        <w:rPr>
          <w:sz w:val="24"/>
        </w:rPr>
      </w:pPr>
      <w:r>
        <w:rPr>
          <w:color w:val="231F20"/>
          <w:sz w:val="24"/>
          <w:u w:val="single" w:color="231F20"/>
        </w:rPr>
        <w:t>Adjunto:</w:t>
      </w:r>
      <w:r>
        <w:rPr>
          <w:color w:val="231F20"/>
          <w:sz w:val="24"/>
        </w:rPr>
        <w:t xml:space="preserve"> es un archivo o imagen </w:t>
      </w:r>
      <w:r w:rsidR="00C90B0B">
        <w:rPr>
          <w:color w:val="231F20"/>
          <w:sz w:val="24"/>
        </w:rPr>
        <w:t>que se incluye</w:t>
      </w:r>
      <w:r>
        <w:rPr>
          <w:color w:val="231F20"/>
          <w:sz w:val="24"/>
        </w:rPr>
        <w:t xml:space="preserve"> en el mensaje de correo electrónico.</w:t>
      </w:r>
    </w:p>
    <w:p w:rsidR="00637653" w:rsidRDefault="00637653">
      <w:pPr>
        <w:pStyle w:val="BodyText"/>
        <w:spacing w:before="3"/>
        <w:ind w:left="0" w:firstLine="0"/>
        <w:rPr>
          <w:sz w:val="32"/>
        </w:rPr>
      </w:pPr>
    </w:p>
    <w:p w:rsidR="00637653" w:rsidRDefault="00FD1C97">
      <w:pPr>
        <w:pStyle w:val="Heading1"/>
        <w:rPr>
          <w:b/>
        </w:rPr>
      </w:pPr>
      <w:r>
        <w:rPr>
          <w:b/>
          <w:color w:val="231F20"/>
        </w:rPr>
        <w:t xml:space="preserve">Correo Spam, </w:t>
      </w:r>
      <w:proofErr w:type="spellStart"/>
      <w:r>
        <w:rPr>
          <w:b/>
          <w:color w:val="231F20"/>
        </w:rPr>
        <w:t>Phishing</w:t>
      </w:r>
      <w:proofErr w:type="spellEnd"/>
      <w:r>
        <w:rPr>
          <w:b/>
          <w:color w:val="231F20"/>
        </w:rPr>
        <w:t xml:space="preserve"> y </w:t>
      </w:r>
      <w:proofErr w:type="spellStart"/>
      <w:r>
        <w:rPr>
          <w:b/>
          <w:color w:val="231F20"/>
        </w:rPr>
        <w:t>Junk</w:t>
      </w:r>
      <w:proofErr w:type="spellEnd"/>
      <w:r>
        <w:rPr>
          <w:b/>
          <w:color w:val="231F20"/>
        </w:rPr>
        <w:t>: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59"/>
        <w:rPr>
          <w:sz w:val="24"/>
        </w:rPr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650433</wp:posOffset>
            </wp:positionH>
            <wp:positionV relativeFrom="paragraph">
              <wp:posOffset>135531</wp:posOffset>
            </wp:positionV>
            <wp:extent cx="1330540" cy="1805266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540" cy="1805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>Términos:</w:t>
      </w:r>
    </w:p>
    <w:p w:rsidR="00637653" w:rsidRPr="00FD1C97" w:rsidRDefault="00FD1C97" w:rsidP="00FD1C97">
      <w:pPr>
        <w:pStyle w:val="ListParagraph"/>
        <w:numPr>
          <w:ilvl w:val="1"/>
          <w:numId w:val="1"/>
        </w:numPr>
        <w:spacing w:before="82" w:line="211" w:lineRule="auto"/>
        <w:ind w:right="751"/>
        <w:jc w:val="both"/>
        <w:rPr>
          <w:color w:val="231F20"/>
          <w:sz w:val="24"/>
          <w:u w:val="single" w:color="231F20"/>
        </w:rPr>
      </w:pPr>
      <w:r>
        <w:rPr>
          <w:color w:val="231F20"/>
          <w:sz w:val="24"/>
          <w:u w:val="single" w:color="231F20"/>
        </w:rPr>
        <w:t xml:space="preserve">Carpeta de Spam (Correo no deseado): Lugar adonde se envían los mensajes de correo electrónico filtrados como correo basura o </w:t>
      </w:r>
      <w:proofErr w:type="spellStart"/>
      <w:r>
        <w:rPr>
          <w:color w:val="231F20"/>
          <w:sz w:val="24"/>
          <w:u w:val="single" w:color="231F20"/>
        </w:rPr>
        <w:t>scam</w:t>
      </w:r>
      <w:proofErr w:type="spellEnd"/>
      <w:r>
        <w:rPr>
          <w:color w:val="231F20"/>
          <w:sz w:val="24"/>
          <w:u w:val="single" w:color="231F20"/>
        </w:rPr>
        <w:t xml:space="preserve"> (fraude).</w:t>
      </w:r>
    </w:p>
    <w:p w:rsidR="00637653" w:rsidRDefault="00FD1C97" w:rsidP="00FD1C97">
      <w:pPr>
        <w:pStyle w:val="ListParagraph"/>
        <w:numPr>
          <w:ilvl w:val="1"/>
          <w:numId w:val="1"/>
        </w:numPr>
        <w:spacing w:before="82" w:line="211" w:lineRule="auto"/>
        <w:ind w:right="751"/>
        <w:jc w:val="both"/>
      </w:pPr>
      <w:r>
        <w:rPr>
          <w:color w:val="231F20"/>
          <w:sz w:val="24"/>
          <w:u w:val="single" w:color="231F20"/>
        </w:rPr>
        <w:t xml:space="preserve">Virus o malware: </w:t>
      </w:r>
      <w:r>
        <w:rPr>
          <w:color w:val="231F20"/>
          <w:u w:val="single"/>
        </w:rPr>
        <w:t>Parte de un software diseñado para atacar su computadora.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4"/>
        </w:tabs>
        <w:spacing w:before="82" w:line="211" w:lineRule="auto"/>
        <w:ind w:right="751"/>
        <w:jc w:val="both"/>
        <w:rPr>
          <w:sz w:val="24"/>
        </w:rPr>
      </w:pPr>
      <w:proofErr w:type="spellStart"/>
      <w:r>
        <w:rPr>
          <w:color w:val="231F20"/>
          <w:sz w:val="24"/>
          <w:u w:val="single" w:color="231F20"/>
        </w:rPr>
        <w:t>Phishing</w:t>
      </w:r>
      <w:proofErr w:type="spellEnd"/>
      <w:r>
        <w:rPr>
          <w:color w:val="231F20"/>
          <w:sz w:val="24"/>
          <w:u w:val="single" w:color="231F20"/>
        </w:rPr>
        <w:t xml:space="preserve"> (Suplantación de identidad) [</w:t>
      </w:r>
      <w:proofErr w:type="spellStart"/>
      <w:r>
        <w:rPr>
          <w:color w:val="231F20"/>
          <w:sz w:val="24"/>
          <w:u w:val="single" w:color="231F20"/>
        </w:rPr>
        <w:t>phony</w:t>
      </w:r>
      <w:proofErr w:type="spellEnd"/>
      <w:r>
        <w:rPr>
          <w:color w:val="231F20"/>
          <w:sz w:val="24"/>
          <w:u w:val="single" w:color="231F20"/>
        </w:rPr>
        <w:t xml:space="preserve"> (falso) + </w:t>
      </w:r>
      <w:proofErr w:type="spellStart"/>
      <w:r>
        <w:rPr>
          <w:color w:val="231F20"/>
          <w:sz w:val="24"/>
          <w:u w:val="single" w:color="231F20"/>
        </w:rPr>
        <w:t>fishing</w:t>
      </w:r>
      <w:proofErr w:type="spellEnd"/>
      <w:r>
        <w:rPr>
          <w:color w:val="231F20"/>
          <w:sz w:val="24"/>
          <w:u w:val="single" w:color="231F20"/>
        </w:rPr>
        <w:t xml:space="preserve"> (pescar)]:</w:t>
      </w:r>
      <w:r>
        <w:rPr>
          <w:color w:val="231F20"/>
          <w:sz w:val="24"/>
        </w:rPr>
        <w:t xml:space="preserve"> Cuando alguien en línea intenta engañarlo para que le brinde información o instale un virus en su computadora.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4"/>
        </w:tabs>
        <w:spacing w:before="150"/>
        <w:jc w:val="both"/>
        <w:rPr>
          <w:sz w:val="24"/>
        </w:rPr>
      </w:pPr>
      <w:r>
        <w:rPr>
          <w:color w:val="231F20"/>
          <w:sz w:val="24"/>
        </w:rPr>
        <w:t xml:space="preserve">Preguntas que se deben hacer antes de confiar en que un mensaje es </w:t>
      </w:r>
      <w:r w:rsidR="00C90B0B">
        <w:rPr>
          <w:color w:val="231F20"/>
          <w:sz w:val="24"/>
        </w:rPr>
        <w:t>verdadero</w:t>
      </w:r>
      <w:r>
        <w:rPr>
          <w:color w:val="231F20"/>
          <w:sz w:val="24"/>
        </w:rPr>
        <w:t xml:space="preserve"> y seguro: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4"/>
        </w:tabs>
        <w:spacing w:before="82" w:line="211" w:lineRule="auto"/>
        <w:ind w:right="803"/>
        <w:jc w:val="both"/>
        <w:rPr>
          <w:sz w:val="24"/>
        </w:rPr>
      </w:pPr>
      <w:r>
        <w:rPr>
          <w:color w:val="231F20"/>
          <w:sz w:val="24"/>
        </w:rPr>
        <w:t xml:space="preserve">¿Quién lo envía? ¿Es de alguien a quien </w:t>
      </w:r>
      <w:r w:rsidR="00C90B0B">
        <w:rPr>
          <w:color w:val="231F20"/>
          <w:sz w:val="24"/>
        </w:rPr>
        <w:t xml:space="preserve">usted </w:t>
      </w:r>
      <w:r>
        <w:rPr>
          <w:color w:val="231F20"/>
          <w:sz w:val="24"/>
        </w:rPr>
        <w:t xml:space="preserve">conoce? ¿La </w:t>
      </w:r>
      <w:r>
        <w:rPr>
          <w:color w:val="231F20"/>
          <w:sz w:val="24"/>
        </w:rPr>
        <w:lastRenderedPageBreak/>
        <w:t>dirección de correo electrónico se ve bien?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4"/>
        </w:tabs>
        <w:spacing w:before="60"/>
        <w:jc w:val="both"/>
        <w:rPr>
          <w:sz w:val="24"/>
        </w:rPr>
      </w:pPr>
      <w:r>
        <w:rPr>
          <w:color w:val="231F20"/>
          <w:sz w:val="24"/>
        </w:rPr>
        <w:t>¿Por qué me estarían enviando este mensaje?</w:t>
      </w:r>
    </w:p>
    <w:p w:rsidR="00637653" w:rsidRDefault="00FD1C97" w:rsidP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82" w:line="211" w:lineRule="auto"/>
        <w:ind w:left="2403" w:right="232"/>
      </w:pPr>
      <w:r>
        <w:rPr>
          <w:noProof/>
          <w:lang w:val="en-US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398244</wp:posOffset>
            </wp:positionH>
            <wp:positionV relativeFrom="paragraph">
              <wp:posOffset>160077</wp:posOffset>
            </wp:positionV>
            <wp:extent cx="1088191" cy="1098860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91" cy="109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 xml:space="preserve">Es posible que alguien esté usando su dirección de correo electrónico </w:t>
      </w:r>
      <w:r w:rsidR="00C90B0B">
        <w:rPr>
          <w:color w:val="231F20"/>
          <w:sz w:val="24"/>
        </w:rPr>
        <w:t>verdadero</w:t>
      </w:r>
      <w:r>
        <w:rPr>
          <w:color w:val="231F20"/>
          <w:sz w:val="24"/>
        </w:rPr>
        <w:t xml:space="preserve"> para enviar un mensaje falso</w:t>
      </w:r>
      <w:proofErr w:type="gramStart"/>
      <w:r>
        <w:rPr>
          <w:color w:val="231F20"/>
        </w:rPr>
        <w:t>?</w:t>
      </w:r>
      <w:proofErr w:type="gramEnd"/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82" w:line="211" w:lineRule="auto"/>
        <w:ind w:left="2403" w:right="232"/>
        <w:rPr>
          <w:sz w:val="24"/>
        </w:rPr>
      </w:pPr>
      <w:r>
        <w:rPr>
          <w:color w:val="231F20"/>
          <w:sz w:val="24"/>
        </w:rPr>
        <w:t>¿Algo parece estar fuera de lugar? (Errores de ortografía, logos extraños o ausencia de ellos, etc.)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60"/>
        <w:ind w:hanging="361"/>
        <w:rPr>
          <w:sz w:val="24"/>
        </w:rPr>
      </w:pPr>
      <w:r>
        <w:rPr>
          <w:color w:val="231F20"/>
          <w:sz w:val="24"/>
        </w:rPr>
        <w:t>Desplácese</w:t>
      </w:r>
      <w:r w:rsidR="00FD1C97">
        <w:rPr>
          <w:color w:val="231F20"/>
          <w:sz w:val="24"/>
        </w:rPr>
        <w:t xml:space="preserve"> sobre los enlaces para ver a dónde lo enviarían.</w:t>
      </w:r>
    </w:p>
    <w:p w:rsidR="00637653" w:rsidRDefault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ind w:hanging="361"/>
        <w:rPr>
          <w:sz w:val="24"/>
        </w:rPr>
      </w:pPr>
      <w:r>
        <w:rPr>
          <w:color w:val="231F20"/>
          <w:sz w:val="24"/>
        </w:rPr>
        <w:t xml:space="preserve">¿Son enlaces o direcciones de correo electrónico </w:t>
      </w:r>
      <w:r w:rsidR="00C90B0B">
        <w:rPr>
          <w:color w:val="231F20"/>
          <w:sz w:val="24"/>
        </w:rPr>
        <w:t>verdaderas</w:t>
      </w:r>
      <w:r>
        <w:rPr>
          <w:color w:val="231F20"/>
          <w:sz w:val="24"/>
        </w:rPr>
        <w:t xml:space="preserve"> o son similares a las </w:t>
      </w:r>
      <w:r w:rsidR="00C90B0B">
        <w:rPr>
          <w:color w:val="231F20"/>
          <w:sz w:val="24"/>
        </w:rPr>
        <w:t>verdaderas</w:t>
      </w:r>
      <w:bookmarkStart w:id="0" w:name="_GoBack"/>
      <w:bookmarkEnd w:id="0"/>
      <w:r>
        <w:rPr>
          <w:color w:val="231F20"/>
          <w:sz w:val="24"/>
        </w:rPr>
        <w:t>?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41"/>
        <w:ind w:hanging="361"/>
        <w:rPr>
          <w:sz w:val="24"/>
        </w:rPr>
      </w:pPr>
      <w:r>
        <w:rPr>
          <w:color w:val="231F20"/>
          <w:sz w:val="24"/>
        </w:rPr>
        <w:t xml:space="preserve">Sepa más acerca del </w:t>
      </w:r>
      <w:proofErr w:type="spellStart"/>
      <w:r>
        <w:rPr>
          <w:color w:val="231F20"/>
          <w:sz w:val="24"/>
        </w:rPr>
        <w:t>phishing</w:t>
      </w:r>
      <w:proofErr w:type="spellEnd"/>
      <w:r>
        <w:rPr>
          <w:color w:val="231F20"/>
          <w:sz w:val="24"/>
        </w:rPr>
        <w:t>: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ind w:hanging="361"/>
        <w:rPr>
          <w:sz w:val="24"/>
        </w:rPr>
      </w:pPr>
      <w:hyperlink r:id="rId13">
        <w:r w:rsidR="00BB54F0">
          <w:rPr>
            <w:color w:val="205E9E"/>
            <w:sz w:val="24"/>
            <w:u w:val="single" w:color="205E9E"/>
          </w:rPr>
          <w:t>https://phishingquiz.withgoogle.com</w:t>
        </w:r>
      </w:hyperlink>
    </w:p>
    <w:p w:rsidR="00637653" w:rsidRPr="00D14866" w:rsidRDefault="00C90B0B" w:rsidP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ind w:hanging="361"/>
        <w:rPr>
          <w:lang w:val="en-US"/>
        </w:rPr>
      </w:pPr>
      <w:hyperlink r:id="rId14">
        <w:r w:rsidR="00BB54F0" w:rsidRPr="00D14866">
          <w:rPr>
            <w:color w:val="205E9E"/>
            <w:sz w:val="24"/>
            <w:u w:val="single" w:color="205E9E"/>
            <w:lang w:val="en-US"/>
          </w:rPr>
          <w:t>https://edu.gcfglobal.org/en/internetsafety/avoiding-spam-and-</w:t>
        </w:r>
      </w:hyperlink>
      <w:r w:rsidR="00BB54F0" w:rsidRPr="00D14866">
        <w:rPr>
          <w:color w:val="205E9E"/>
          <w:sz w:val="24"/>
          <w:u w:val="single" w:color="205E9E"/>
          <w:lang w:val="en-US"/>
        </w:rPr>
        <w:t xml:space="preserve"> </w:t>
      </w:r>
      <w:hyperlink r:id="rId15">
        <w:r w:rsidR="00BB54F0" w:rsidRPr="00D14866">
          <w:rPr>
            <w:color w:val="205E9E"/>
            <w:u w:val="single" w:color="205E9E"/>
            <w:lang w:val="en-US"/>
          </w:rPr>
          <w:t>phishing/1</w:t>
        </w:r>
      </w:hyperlink>
    </w:p>
    <w:p w:rsidR="00637653" w:rsidRPr="00D14866" w:rsidRDefault="00637653">
      <w:pPr>
        <w:pStyle w:val="BodyText"/>
        <w:spacing w:before="3"/>
        <w:ind w:left="0" w:firstLine="0"/>
        <w:rPr>
          <w:sz w:val="32"/>
          <w:lang w:val="en-US"/>
        </w:rPr>
      </w:pPr>
    </w:p>
    <w:p w:rsidR="00637653" w:rsidRDefault="00FD1C97">
      <w:pPr>
        <w:pStyle w:val="Heading1"/>
        <w:rPr>
          <w:b/>
        </w:rPr>
      </w:pPr>
      <w:r>
        <w:rPr>
          <w:b/>
          <w:color w:val="231F20"/>
        </w:rPr>
        <w:t>Redes sociales: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59"/>
        <w:rPr>
          <w:sz w:val="24"/>
        </w:rPr>
      </w:pPr>
      <w:r>
        <w:rPr>
          <w:color w:val="231F20"/>
          <w:sz w:val="24"/>
        </w:rPr>
        <w:t>Investigación sobre los adolescentes y las redes sociales: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sz w:val="24"/>
        </w:rPr>
      </w:pPr>
      <w:hyperlink r:id="rId16">
        <w:r w:rsidR="00BB54F0">
          <w:rPr>
            <w:color w:val="205E9E"/>
            <w:sz w:val="24"/>
            <w:u w:val="single" w:color="205E9E"/>
          </w:rPr>
          <w:t>http://bit.ly/tsmfacts</w:t>
        </w:r>
      </w:hyperlink>
    </w:p>
    <w:p w:rsidR="00637653" w:rsidRDefault="00FD1C97" w:rsidP="00D14866">
      <w:pPr>
        <w:pStyle w:val="ListParagraph"/>
        <w:numPr>
          <w:ilvl w:val="0"/>
          <w:numId w:val="1"/>
        </w:numPr>
        <w:tabs>
          <w:tab w:val="left" w:pos="2044"/>
        </w:tabs>
        <w:spacing w:before="159"/>
        <w:rPr>
          <w:sz w:val="24"/>
        </w:rPr>
      </w:pPr>
      <w:r>
        <w:rPr>
          <w:color w:val="231F20"/>
          <w:sz w:val="24"/>
        </w:rPr>
        <w:t>Consejo basado en la investigación: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359"/>
          <w:tab w:val="left" w:pos="360"/>
        </w:tabs>
        <w:ind w:right="5129" w:hanging="2404"/>
        <w:jc w:val="right"/>
        <w:rPr>
          <w:sz w:val="24"/>
        </w:rPr>
      </w:pPr>
      <w:hyperlink r:id="rId17">
        <w:r w:rsidR="00BB54F0">
          <w:rPr>
            <w:color w:val="205E9E"/>
            <w:sz w:val="24"/>
            <w:u w:val="single" w:color="205E9E"/>
          </w:rPr>
          <w:t>http://bit.ly/tsmadvice</w:t>
        </w:r>
      </w:hyperlink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41"/>
        <w:rPr>
          <w:sz w:val="24"/>
        </w:rPr>
      </w:pPr>
      <w:r>
        <w:rPr>
          <w:color w:val="231F20"/>
          <w:sz w:val="24"/>
        </w:rPr>
        <w:t>Sepa más acerca de las redes sociales: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sz w:val="24"/>
        </w:rPr>
      </w:pPr>
      <w:hyperlink r:id="rId18">
        <w:r w:rsidR="00BB54F0">
          <w:rPr>
            <w:color w:val="205E9E"/>
            <w:sz w:val="24"/>
            <w:u w:val="single" w:color="205E9E"/>
          </w:rPr>
          <w:t>https://edu.gcfglobal.org/en/topics/socialmedia</w:t>
        </w:r>
      </w:hyperlink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spacing w:before="52"/>
        <w:rPr>
          <w:sz w:val="24"/>
        </w:rPr>
      </w:pPr>
      <w:hyperlink r:id="rId19">
        <w:r w:rsidR="00BB54F0">
          <w:rPr>
            <w:color w:val="205E9E"/>
            <w:sz w:val="24"/>
            <w:u w:val="single" w:color="205E9E"/>
          </w:rPr>
          <w:t>https://www.commonsensemedia.org</w:t>
        </w:r>
      </w:hyperlink>
    </w:p>
    <w:p w:rsidR="00637653" w:rsidRDefault="00637653">
      <w:pPr>
        <w:pStyle w:val="BodyText"/>
        <w:spacing w:before="2"/>
        <w:ind w:left="0" w:firstLine="0"/>
        <w:rPr>
          <w:sz w:val="32"/>
        </w:rPr>
      </w:pPr>
    </w:p>
    <w:p w:rsidR="00637653" w:rsidRDefault="00FD1C97">
      <w:pPr>
        <w:pStyle w:val="Heading1"/>
        <w:spacing w:before="1"/>
        <w:rPr>
          <w:b/>
        </w:rPr>
      </w:pPr>
      <w:r>
        <w:rPr>
          <w:b/>
          <w:color w:val="231F20"/>
        </w:rPr>
        <w:t>Videoconferencias: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58"/>
        <w:rPr>
          <w:sz w:val="24"/>
        </w:rPr>
      </w:pPr>
      <w:r>
        <w:rPr>
          <w:color w:val="231F20"/>
          <w:sz w:val="24"/>
        </w:rPr>
        <w:t>Comenzando a utilizar Zoom:</w:t>
      </w:r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sz w:val="24"/>
        </w:rPr>
      </w:pPr>
      <w:hyperlink r:id="rId20">
        <w:r w:rsidR="00BB54F0">
          <w:rPr>
            <w:color w:val="205E9E"/>
            <w:sz w:val="24"/>
            <w:u w:val="single" w:color="205E9E"/>
          </w:rPr>
          <w:t>https://edu.gcfglobal.org/en/zoom</w:t>
        </w:r>
      </w:hyperlink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41"/>
        <w:rPr>
          <w:sz w:val="24"/>
        </w:rPr>
      </w:pPr>
      <w:r>
        <w:rPr>
          <w:color w:val="231F20"/>
          <w:sz w:val="24"/>
        </w:rPr>
        <w:t>Guía sobre el uso de Zoom para padres y tutores:</w:t>
      </w:r>
    </w:p>
    <w:p w:rsidR="00637653" w:rsidRPr="00D14866" w:rsidRDefault="00C90B0B" w:rsidP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lang w:val="en-US"/>
        </w:rPr>
      </w:pPr>
      <w:hyperlink r:id="rId21">
        <w:r w:rsidR="00BB54F0" w:rsidRPr="00D14866">
          <w:rPr>
            <w:color w:val="205E9E"/>
            <w:sz w:val="24"/>
            <w:u w:val="single" w:color="205E9E"/>
            <w:lang w:val="en-US"/>
          </w:rPr>
          <w:t>https://www.commonsensemedia.org/blog/parents-ultimate-</w:t>
        </w:r>
      </w:hyperlink>
      <w:r w:rsidR="00BB54F0" w:rsidRPr="00D14866">
        <w:rPr>
          <w:color w:val="205E9E"/>
          <w:sz w:val="24"/>
          <w:u w:val="single" w:color="205E9E"/>
          <w:lang w:val="en-US"/>
        </w:rPr>
        <w:t xml:space="preserve"> </w:t>
      </w:r>
      <w:hyperlink r:id="rId22">
        <w:r w:rsidR="00BB54F0" w:rsidRPr="00D14866">
          <w:rPr>
            <w:color w:val="205E9E"/>
            <w:u w:val="single" w:color="205E9E"/>
            <w:lang w:val="en-US"/>
          </w:rPr>
          <w:t>guide-to-zoom</w:t>
        </w:r>
      </w:hyperlink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41"/>
        <w:rPr>
          <w:sz w:val="24"/>
        </w:rPr>
      </w:pPr>
      <w:r>
        <w:rPr>
          <w:color w:val="231F20"/>
          <w:sz w:val="24"/>
        </w:rPr>
        <w:t xml:space="preserve">Comenzando a utilizar Microsoft </w:t>
      </w:r>
      <w:proofErr w:type="spellStart"/>
      <w:r>
        <w:rPr>
          <w:color w:val="231F20"/>
          <w:sz w:val="24"/>
        </w:rPr>
        <w:t>Teams</w:t>
      </w:r>
      <w:proofErr w:type="spellEnd"/>
      <w:r>
        <w:rPr>
          <w:color w:val="231F20"/>
          <w:sz w:val="24"/>
        </w:rPr>
        <w:t xml:space="preserve"> para familias</w:t>
      </w:r>
    </w:p>
    <w:p w:rsidR="00637653" w:rsidRPr="00D14866" w:rsidRDefault="00C90B0B" w:rsidP="00FD1C97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lang w:val="en-US"/>
        </w:rPr>
      </w:pPr>
      <w:hyperlink r:id="rId23">
        <w:r w:rsidR="00BB54F0" w:rsidRPr="00D14866">
          <w:rPr>
            <w:color w:val="205E9E"/>
            <w:sz w:val="24"/>
            <w:u w:val="single" w:color="205E9E"/>
            <w:lang w:val="en-US"/>
          </w:rPr>
          <w:t>https://www.commonsensemedia.org/videos/getting-started-with-</w:t>
        </w:r>
      </w:hyperlink>
      <w:r w:rsidR="00BB54F0" w:rsidRPr="00D14866">
        <w:rPr>
          <w:color w:val="205E9E"/>
          <w:sz w:val="24"/>
          <w:u w:val="single" w:color="205E9E"/>
          <w:lang w:val="en-US"/>
        </w:rPr>
        <w:t xml:space="preserve"> </w:t>
      </w:r>
      <w:r w:rsidR="00BB54F0" w:rsidRPr="00D14866">
        <w:rPr>
          <w:color w:val="205E9E"/>
          <w:u w:val="single" w:color="205E9E"/>
          <w:lang w:val="en-US"/>
        </w:rPr>
        <w:t>the-</w:t>
      </w:r>
      <w:proofErr w:type="spellStart"/>
      <w:r w:rsidR="00BB54F0" w:rsidRPr="00D14866">
        <w:rPr>
          <w:color w:val="205E9E"/>
          <w:u w:val="single" w:color="205E9E"/>
          <w:lang w:val="en-US"/>
        </w:rPr>
        <w:t>microsoft</w:t>
      </w:r>
      <w:proofErr w:type="spellEnd"/>
      <w:r w:rsidR="00BB54F0" w:rsidRPr="00D14866">
        <w:rPr>
          <w:color w:val="205E9E"/>
          <w:u w:val="single" w:color="205E9E"/>
          <w:lang w:val="en-US"/>
        </w:rPr>
        <w:t>-teams-app</w:t>
      </w:r>
    </w:p>
    <w:p w:rsidR="00637653" w:rsidRDefault="00FD1C97">
      <w:pPr>
        <w:pStyle w:val="ListParagraph"/>
        <w:numPr>
          <w:ilvl w:val="0"/>
          <w:numId w:val="1"/>
        </w:numPr>
        <w:tabs>
          <w:tab w:val="left" w:pos="2043"/>
          <w:tab w:val="left" w:pos="2044"/>
        </w:tabs>
        <w:spacing w:before="141"/>
        <w:rPr>
          <w:sz w:val="24"/>
        </w:rPr>
      </w:pPr>
      <w:r>
        <w:rPr>
          <w:color w:val="231F20"/>
          <w:sz w:val="24"/>
        </w:rPr>
        <w:t xml:space="preserve">Acerca de Google </w:t>
      </w:r>
      <w:proofErr w:type="spellStart"/>
      <w:r>
        <w:rPr>
          <w:color w:val="231F20"/>
          <w:sz w:val="24"/>
        </w:rPr>
        <w:t>Meet</w:t>
      </w:r>
      <w:proofErr w:type="spellEnd"/>
    </w:p>
    <w:p w:rsidR="00637653" w:rsidRDefault="00C90B0B">
      <w:pPr>
        <w:pStyle w:val="ListParagraph"/>
        <w:numPr>
          <w:ilvl w:val="1"/>
          <w:numId w:val="1"/>
        </w:numPr>
        <w:tabs>
          <w:tab w:val="left" w:pos="2403"/>
          <w:tab w:val="left" w:pos="2404"/>
        </w:tabs>
        <w:rPr>
          <w:sz w:val="24"/>
        </w:rPr>
      </w:pPr>
      <w:hyperlink r:id="rId24">
        <w:r w:rsidR="00BB54F0">
          <w:rPr>
            <w:color w:val="205E9E"/>
            <w:sz w:val="24"/>
            <w:u w:val="single" w:color="205E9E"/>
          </w:rPr>
          <w:t>https://apps.google.com/meet/how-it-works</w:t>
        </w:r>
      </w:hyperlink>
    </w:p>
    <w:sectPr w:rsidR="00637653" w:rsidSect="00FD1C97">
      <w:footerReference w:type="default" r:id="rId25"/>
      <w:pgSz w:w="12240" w:h="15840" w:code="1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C97" w:rsidRDefault="00FD1C97" w:rsidP="00FD1C97">
      <w:r>
        <w:separator/>
      </w:r>
    </w:p>
  </w:endnote>
  <w:endnote w:type="continuationSeparator" w:id="0">
    <w:p w:rsidR="00FD1C97" w:rsidRDefault="00FD1C97" w:rsidP="00FD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97" w:rsidRDefault="00FD1C97" w:rsidP="00FD1C97">
    <w:pPr>
      <w:pStyle w:val="Footer"/>
      <w:jc w:val="right"/>
    </w:pPr>
    <w:r>
      <w:rPr>
        <w:noProof/>
        <w:lang w:val="en-US"/>
      </w:rPr>
      <w:drawing>
        <wp:inline distT="0" distB="0" distL="0" distR="0">
          <wp:extent cx="1446662" cy="739471"/>
          <wp:effectExtent l="0" t="0" r="1270" b="381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4068" cy="74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C97" w:rsidRDefault="00FD1C97" w:rsidP="00FD1C97">
      <w:r>
        <w:separator/>
      </w:r>
    </w:p>
  </w:footnote>
  <w:footnote w:type="continuationSeparator" w:id="0">
    <w:p w:rsidR="00FD1C97" w:rsidRDefault="00FD1C97" w:rsidP="00FD1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319CE"/>
    <w:multiLevelType w:val="hybridMultilevel"/>
    <w:tmpl w:val="40926E02"/>
    <w:lvl w:ilvl="0" w:tplc="D9E27488">
      <w:numFmt w:val="bullet"/>
      <w:lvlText w:val="■"/>
      <w:lvlJc w:val="left"/>
      <w:pPr>
        <w:ind w:left="2044" w:hanging="360"/>
      </w:pPr>
      <w:rPr>
        <w:rFonts w:ascii="Impact" w:eastAsia="Impact" w:hAnsi="Impact" w:cs="Impact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1" w:tplc="038698DA">
      <w:numFmt w:val="bullet"/>
      <w:lvlText w:val="•"/>
      <w:lvlJc w:val="left"/>
      <w:pPr>
        <w:ind w:left="2404" w:hanging="360"/>
      </w:pPr>
      <w:rPr>
        <w:rFonts w:ascii="Open Sans" w:eastAsia="Open Sans" w:hAnsi="Open Sans" w:cs="Open Sans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2" w:tplc="7174DBFE"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3" w:tplc="28FCCB0C">
      <w:numFmt w:val="bullet"/>
      <w:lvlText w:val="•"/>
      <w:lvlJc w:val="left"/>
      <w:pPr>
        <w:ind w:left="4088" w:hanging="360"/>
      </w:pPr>
      <w:rPr>
        <w:rFonts w:hint="default"/>
        <w:lang w:val="en-US" w:eastAsia="en-US" w:bidi="ar-SA"/>
      </w:rPr>
    </w:lvl>
    <w:lvl w:ilvl="4" w:tplc="0D0E3CD6">
      <w:numFmt w:val="bullet"/>
      <w:lvlText w:val="•"/>
      <w:lvlJc w:val="left"/>
      <w:pPr>
        <w:ind w:left="4933" w:hanging="360"/>
      </w:pPr>
      <w:rPr>
        <w:rFonts w:hint="default"/>
        <w:lang w:val="en-US" w:eastAsia="en-US" w:bidi="ar-SA"/>
      </w:rPr>
    </w:lvl>
    <w:lvl w:ilvl="5" w:tplc="52F62728">
      <w:numFmt w:val="bullet"/>
      <w:lvlText w:val="•"/>
      <w:lvlJc w:val="left"/>
      <w:pPr>
        <w:ind w:left="5777" w:hanging="360"/>
      </w:pPr>
      <w:rPr>
        <w:rFonts w:hint="default"/>
        <w:lang w:val="en-US" w:eastAsia="en-US" w:bidi="ar-SA"/>
      </w:rPr>
    </w:lvl>
    <w:lvl w:ilvl="6" w:tplc="8710FE36">
      <w:numFmt w:val="bullet"/>
      <w:lvlText w:val="•"/>
      <w:lvlJc w:val="left"/>
      <w:pPr>
        <w:ind w:left="6622" w:hanging="360"/>
      </w:pPr>
      <w:rPr>
        <w:rFonts w:hint="default"/>
        <w:lang w:val="en-US" w:eastAsia="en-US" w:bidi="ar-SA"/>
      </w:rPr>
    </w:lvl>
    <w:lvl w:ilvl="7" w:tplc="EDE864E0">
      <w:numFmt w:val="bullet"/>
      <w:lvlText w:val="•"/>
      <w:lvlJc w:val="left"/>
      <w:pPr>
        <w:ind w:left="7466" w:hanging="360"/>
      </w:pPr>
      <w:rPr>
        <w:rFonts w:hint="default"/>
        <w:lang w:val="en-US" w:eastAsia="en-US" w:bidi="ar-SA"/>
      </w:rPr>
    </w:lvl>
    <w:lvl w:ilvl="8" w:tplc="7C7E763A">
      <w:numFmt w:val="bullet"/>
      <w:lvlText w:val="•"/>
      <w:lvlJc w:val="left"/>
      <w:pPr>
        <w:ind w:left="831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tjQ2MDS0tDQ1MDdU0lEKTi0uzszPAykwrAUAbq58kywAAAA="/>
  </w:docVars>
  <w:rsids>
    <w:rsidRoot w:val="00637653"/>
    <w:rsid w:val="00637653"/>
    <w:rsid w:val="00A263EC"/>
    <w:rsid w:val="00BB54F0"/>
    <w:rsid w:val="00C90B0B"/>
    <w:rsid w:val="00D14866"/>
    <w:rsid w:val="00FD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A58CE-0C84-448E-9D81-776E08CB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Open Sans" w:eastAsia="Open Sans" w:hAnsi="Open Sans" w:cs="Open Sans"/>
    </w:rPr>
  </w:style>
  <w:style w:type="paragraph" w:styleId="Heading1">
    <w:name w:val="heading 1"/>
    <w:basedOn w:val="Normal"/>
    <w:uiPriority w:val="1"/>
    <w:qFormat/>
    <w:pPr>
      <w:ind w:left="964"/>
      <w:outlineLvl w:val="0"/>
    </w:pPr>
    <w:rPr>
      <w:rFonts w:ascii="Lucida Sans" w:eastAsia="Lucida Sans" w:hAnsi="Lucida Sans" w:cs="Lucida Sans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404" w:hanging="36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00"/>
      <w:ind w:left="542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51"/>
      <w:ind w:left="240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D1C9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C97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FD1C9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C97"/>
    <w:rPr>
      <w:rFonts w:ascii="Open Sans" w:eastAsia="Open Sans" w:hAnsi="Open Sans" w:cs="Open Sans"/>
    </w:rPr>
  </w:style>
  <w:style w:type="character" w:styleId="Hyperlink">
    <w:name w:val="Hyperlink"/>
    <w:basedOn w:val="DefaultParagraphFont"/>
    <w:uiPriority w:val="99"/>
    <w:unhideWhenUsed/>
    <w:rsid w:val="00C90B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cfglobal.org/en/email101" TargetMode="External"/><Relationship Id="rId13" Type="http://schemas.openxmlformats.org/officeDocument/2006/relationships/hyperlink" Target="https://phishingquiz.withgoogle.com/" TargetMode="External"/><Relationship Id="rId18" Type="http://schemas.openxmlformats.org/officeDocument/2006/relationships/hyperlink" Target="https://edu.gcfglobal.org/en/topics/socialmedia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commonsensemedia.org/blog/parents-ultimate-guide-to-zoom" TargetMode="External"/><Relationship Id="rId7" Type="http://schemas.openxmlformats.org/officeDocument/2006/relationships/hyperlink" Target="http://gmail.com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bit.ly/tsmadvice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t.ly/tsmfacts" TargetMode="External"/><Relationship Id="rId20" Type="http://schemas.openxmlformats.org/officeDocument/2006/relationships/hyperlink" Target="https://edu.gcfglobal.org/en/zo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s://apps.google.com/meet/how-it-work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.gcfglobal.org/en/internetsafety/avoiding-spam-and-phishing/1" TargetMode="External"/><Relationship Id="rId23" Type="http://schemas.openxmlformats.org/officeDocument/2006/relationships/hyperlink" Target="https://www.commonsensemedia.org/videos/getting-started-with-the-microsoft-teams-app" TargetMode="External"/><Relationship Id="rId10" Type="http://schemas.openxmlformats.org/officeDocument/2006/relationships/hyperlink" Target="mailto:nombredeusuario@sitioweb.com." TargetMode="External"/><Relationship Id="rId19" Type="http://schemas.openxmlformats.org/officeDocument/2006/relationships/hyperlink" Target="https://www.commonsensemedia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edu.gcfglobal.org/en/internetsafety/avoiding-spam-and-phishing/1" TargetMode="External"/><Relationship Id="rId22" Type="http://schemas.openxmlformats.org/officeDocument/2006/relationships/hyperlink" Target="https://www.commonsensemedia.org/blog/parents-ultimate-guide-to-zoom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Jackie Metivier</cp:lastModifiedBy>
  <cp:revision>4</cp:revision>
  <dcterms:created xsi:type="dcterms:W3CDTF">2021-10-01T15:13:00Z</dcterms:created>
  <dcterms:modified xsi:type="dcterms:W3CDTF">2021-10-11T15:26:00Z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Adobe InDesign 16.3 (Windows)</vt:lpwstr>
  </property>
  <property fmtid="{D5CDD505-2E9C-101B-9397-08002B2CF9AE}" pid="4" name="LastSaved">
    <vt:filetime>2021-09-28T00:00:00Z</vt:filetime>
  </property>
</Properties>
</file>